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164CE86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987849"/>
      <w:bookmarkEnd w:id="0"/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1C7BEF">
        <w:rPr>
          <w:b/>
          <w:i/>
          <w:noProof/>
          <w:sz w:val="28"/>
        </w:rPr>
        <w:t>1</w:t>
      </w:r>
      <w:r w:rsidR="00340F05">
        <w:rPr>
          <w:b/>
          <w:i/>
          <w:noProof/>
          <w:sz w:val="28"/>
        </w:rPr>
        <w:t>948</w:t>
      </w:r>
    </w:p>
    <w:p w14:paraId="4A22F5A5" w14:textId="4071931F" w:rsidR="003A717F" w:rsidRPr="00DA53A0" w:rsidRDefault="00AD02C0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5B21D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5452">
        <w:rPr>
          <w:rFonts w:ascii="Arial" w:hAnsi="Arial"/>
          <w:b/>
          <w:lang w:val="en-US"/>
        </w:rPr>
        <w:t>Nokia</w:t>
      </w:r>
      <w:r w:rsidR="00FD42B1">
        <w:rPr>
          <w:rFonts w:ascii="Arial" w:hAnsi="Arial"/>
          <w:b/>
          <w:lang w:val="en-US"/>
        </w:rPr>
        <w:t>, Huawei</w:t>
      </w:r>
      <w:r w:rsidR="00FC4EA9">
        <w:rPr>
          <w:rFonts w:ascii="Arial" w:hAnsi="Arial"/>
          <w:b/>
          <w:lang w:val="en-US"/>
        </w:rPr>
        <w:t>, AT&amp;T</w:t>
      </w:r>
      <w:r w:rsidR="009D25FC">
        <w:rPr>
          <w:rFonts w:ascii="Arial" w:hAnsi="Arial"/>
          <w:b/>
          <w:lang w:val="en-US"/>
        </w:rPr>
        <w:t>, Ericsson</w:t>
      </w:r>
    </w:p>
    <w:p w14:paraId="2C458A19" w14:textId="213B66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3063" w:rsidRPr="00AA3063">
        <w:rPr>
          <w:rFonts w:ascii="Arial" w:hAnsi="Arial" w:cs="Arial"/>
          <w:b/>
        </w:rPr>
        <w:t xml:space="preserve">Discussion paper </w:t>
      </w:r>
      <w:r w:rsidR="005D4A51">
        <w:rPr>
          <w:rFonts w:ascii="Arial" w:hAnsi="Arial" w:cs="Arial"/>
          <w:b/>
        </w:rPr>
        <w:t xml:space="preserve">on </w:t>
      </w:r>
      <w:r w:rsidR="00AA3063" w:rsidRPr="00AA3063">
        <w:rPr>
          <w:rFonts w:ascii="Arial" w:hAnsi="Arial" w:cs="Arial"/>
          <w:b/>
        </w:rPr>
        <w:t>MSED components</w:t>
      </w:r>
      <w:r w:rsidR="005D4A51">
        <w:rPr>
          <w:rFonts w:ascii="Arial" w:hAnsi="Arial" w:cs="Arial"/>
          <w:b/>
        </w:rPr>
        <w:t>,</w:t>
      </w:r>
      <w:r w:rsidR="00AA3063" w:rsidRPr="00AA3063">
        <w:rPr>
          <w:rFonts w:ascii="Arial" w:hAnsi="Arial" w:cs="Arial"/>
          <w:b/>
        </w:rPr>
        <w:t xml:space="preserve"> </w:t>
      </w:r>
      <w:r w:rsidR="005D4A51">
        <w:rPr>
          <w:rFonts w:ascii="Arial" w:hAnsi="Arial" w:cs="Arial"/>
          <w:b/>
        </w:rPr>
        <w:t>requirements and naming</w:t>
      </w:r>
    </w:p>
    <w:p w14:paraId="02CFB229" w14:textId="1685D7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23853">
        <w:rPr>
          <w:rFonts w:ascii="Arial" w:hAnsi="Arial"/>
          <w:b/>
          <w:lang w:eastAsia="zh-CN"/>
        </w:rPr>
        <w:t>Endorsement</w:t>
      </w:r>
    </w:p>
    <w:p w14:paraId="74F27089" w14:textId="48BEC6D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5452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4A5452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4080DE" w14:textId="083311F7" w:rsidR="00055D78" w:rsidRDefault="00E810CD" w:rsidP="00E8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 </w:t>
      </w:r>
      <w:r w:rsidRPr="00E810CD">
        <w:rPr>
          <w:b/>
          <w:i/>
        </w:rPr>
        <w:t>The group is asked to endorse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81A536" w14:textId="77777777" w:rsidR="004A5452" w:rsidRPr="0052580C" w:rsidRDefault="004A5452" w:rsidP="004A5452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26186EA" w14:textId="77777777" w:rsidR="004A5452" w:rsidRPr="004A5452" w:rsidRDefault="004A5452">
      <w:pPr>
        <w:rPr>
          <w:iCs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5AE5C1" w14:textId="154D6A49" w:rsidR="003D7272" w:rsidRDefault="008B7826" w:rsidP="00DA3566">
      <w:pPr>
        <w:pStyle w:val="Heading2"/>
        <w:ind w:left="0" w:firstLine="0"/>
      </w:pPr>
      <w:r>
        <w:t>3.</w:t>
      </w:r>
      <w:r w:rsidR="005F09F3">
        <w:t>1</w:t>
      </w:r>
      <w:r>
        <w:t xml:space="preserve"> MSED </w:t>
      </w:r>
      <w:r w:rsidR="00B8227B">
        <w:t xml:space="preserve">vs MSEDF </w:t>
      </w:r>
      <w:r>
        <w:t>naming convention</w:t>
      </w:r>
    </w:p>
    <w:p w14:paraId="666A7616" w14:textId="32A21C87" w:rsidR="00BE1AD3" w:rsidRDefault="006604FD" w:rsidP="00DA3566">
      <w:pPr>
        <w:jc w:val="both"/>
        <w:rPr>
          <w:bCs/>
        </w:rPr>
      </w:pPr>
      <w:r>
        <w:rPr>
          <w:bCs/>
        </w:rPr>
        <w:t xml:space="preserve">The </w:t>
      </w:r>
      <w:r w:rsidR="00DA3566">
        <w:rPr>
          <w:bCs/>
        </w:rPr>
        <w:t xml:space="preserve">group </w:t>
      </w:r>
      <w:r w:rsidR="00D86CB8">
        <w:rPr>
          <w:bCs/>
        </w:rPr>
        <w:t xml:space="preserve">discussed and </w:t>
      </w:r>
      <w:r w:rsidR="00DA3566">
        <w:rPr>
          <w:bCs/>
        </w:rPr>
        <w:t>agreed not to focus on the name</w:t>
      </w:r>
      <w:r w:rsidR="00D86CB8">
        <w:rPr>
          <w:bCs/>
        </w:rPr>
        <w:t xml:space="preserve"> whether</w:t>
      </w:r>
      <w:r w:rsidR="00DA3566">
        <w:rPr>
          <w:bCs/>
        </w:rPr>
        <w:t xml:space="preserve"> MSED or MSEDF and put this discussion </w:t>
      </w:r>
      <w:r w:rsidR="00D86CB8">
        <w:rPr>
          <w:bCs/>
        </w:rPr>
        <w:t>on pause for Rel-20. For Rel-19, we agreed to proceed with the MSED naming convention.</w:t>
      </w:r>
    </w:p>
    <w:p w14:paraId="6FD9CC33" w14:textId="1D6229C3" w:rsidR="00A84072" w:rsidRDefault="00A84072" w:rsidP="00F853E3">
      <w:pPr>
        <w:pStyle w:val="Heading3"/>
        <w:rPr>
          <w:iCs/>
        </w:rPr>
      </w:pPr>
      <w:r>
        <w:rPr>
          <w:iCs/>
        </w:rPr>
        <w:t>3.</w:t>
      </w:r>
      <w:r w:rsidR="005F09F3">
        <w:rPr>
          <w:iCs/>
        </w:rPr>
        <w:t>2</w:t>
      </w:r>
      <w:r>
        <w:rPr>
          <w:iCs/>
        </w:rPr>
        <w:t xml:space="preserve"> </w:t>
      </w:r>
      <w:r w:rsidR="00F853E3">
        <w:rPr>
          <w:lang w:eastAsia="zh-CN"/>
        </w:rPr>
        <w:t>3GPP management services exposure</w:t>
      </w:r>
    </w:p>
    <w:p w14:paraId="26324265" w14:textId="591E28A1" w:rsidR="00C117DC" w:rsidRDefault="00A84072" w:rsidP="00A84072">
      <w:pPr>
        <w:rPr>
          <w:lang w:eastAsia="zh-CN"/>
        </w:rPr>
      </w:pPr>
      <w:r>
        <w:rPr>
          <w:lang w:eastAsia="zh-CN"/>
        </w:rPr>
        <w:t xml:space="preserve">In the context of 3GPP management services exposure, </w:t>
      </w:r>
      <w:r w:rsidR="00380124">
        <w:rPr>
          <w:lang w:eastAsia="zh-CN"/>
        </w:rPr>
        <w:t xml:space="preserve">there are different exposure scenarios depending on the type of the </w:t>
      </w:r>
      <w:proofErr w:type="spellStart"/>
      <w:r w:rsidR="00380124">
        <w:rPr>
          <w:lang w:eastAsia="zh-CN"/>
        </w:rPr>
        <w:t>MnS</w:t>
      </w:r>
      <w:proofErr w:type="spellEnd"/>
      <w:r w:rsidR="00380124">
        <w:rPr>
          <w:lang w:eastAsia="zh-CN"/>
        </w:rPr>
        <w:t xml:space="preserve"> consumer as </w:t>
      </w:r>
      <w:r w:rsidR="00C117DC">
        <w:rPr>
          <w:lang w:eastAsia="zh-CN"/>
        </w:rPr>
        <w:t>illustrated in Figure</w:t>
      </w:r>
      <w:r w:rsidR="003B7F27">
        <w:rPr>
          <w:lang w:eastAsia="zh-CN"/>
        </w:rPr>
        <w:t xml:space="preserve"> 3.2-1</w:t>
      </w:r>
      <w:r w:rsidR="00C117DC">
        <w:rPr>
          <w:lang w:eastAsia="zh-CN"/>
        </w:rPr>
        <w:t xml:space="preserve">. </w:t>
      </w:r>
    </w:p>
    <w:p w14:paraId="4E9C3CF8" w14:textId="1BE99455" w:rsidR="00C117DC" w:rsidRDefault="00C117DC" w:rsidP="00A84072">
      <w:pPr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6AEC5013" wp14:editId="295BD7BC">
            <wp:extent cx="6120765" cy="4899025"/>
            <wp:effectExtent l="0" t="0" r="0" b="0"/>
            <wp:docPr id="838230462" name="Picture 1" descr="A diagram of a computer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142076" name="Picture 1" descr="A diagram of a computer syste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89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C0323" w14:textId="031B0C7D" w:rsidR="00C117DC" w:rsidRPr="00623C1F" w:rsidRDefault="00C117DC" w:rsidP="003B7F27">
      <w:pPr>
        <w:jc w:val="center"/>
        <w:rPr>
          <w:lang w:val="en-US" w:eastAsia="zh-CN"/>
        </w:rPr>
      </w:pPr>
      <w:r w:rsidRPr="00623C1F">
        <w:rPr>
          <w:lang w:val="en-US" w:eastAsia="zh-CN"/>
        </w:rPr>
        <w:t xml:space="preserve">Figure </w:t>
      </w:r>
      <w:r w:rsidR="00623C1F" w:rsidRPr="00623C1F">
        <w:rPr>
          <w:lang w:val="en-US" w:eastAsia="zh-CN"/>
        </w:rPr>
        <w:t>3.2-1</w:t>
      </w:r>
      <w:r w:rsidR="00553E0F" w:rsidRPr="00623C1F">
        <w:rPr>
          <w:lang w:val="en-US" w:eastAsia="zh-CN"/>
        </w:rPr>
        <w:t>: Management services exposure scenarios</w:t>
      </w:r>
    </w:p>
    <w:p w14:paraId="0EE2B6EA" w14:textId="5F58C554" w:rsidR="00A84072" w:rsidRPr="008F6224" w:rsidRDefault="00C117DC" w:rsidP="00A84072">
      <w:pPr>
        <w:rPr>
          <w:lang w:val="en-US" w:eastAsia="zh-CN"/>
        </w:rPr>
      </w:pPr>
      <w:r>
        <w:rPr>
          <w:lang w:eastAsia="zh-CN"/>
        </w:rPr>
        <w:t xml:space="preserve">From Figure </w:t>
      </w:r>
      <w:r w:rsidR="00623C1F">
        <w:rPr>
          <w:lang w:val="en-US" w:eastAsia="zh-CN"/>
        </w:rPr>
        <w:t>3.2-1</w:t>
      </w:r>
      <w:r w:rsidR="008F6224" w:rsidRPr="008F6224">
        <w:rPr>
          <w:lang w:val="en-US" w:eastAsia="zh-CN"/>
        </w:rPr>
        <w:t>, the follow</w:t>
      </w:r>
      <w:r w:rsidR="008F6224">
        <w:rPr>
          <w:lang w:val="en-US" w:eastAsia="zh-CN"/>
        </w:rPr>
        <w:t>ing observations can be made:</w:t>
      </w:r>
    </w:p>
    <w:p w14:paraId="2A8FD719" w14:textId="6B971E6D" w:rsidR="00A84072" w:rsidRPr="00D1714D" w:rsidRDefault="00A84072" w:rsidP="00A84072">
      <w:pPr>
        <w:pStyle w:val="Heading5"/>
        <w:rPr>
          <w:b/>
          <w:bCs/>
          <w:lang w:eastAsia="zh-CN"/>
        </w:rPr>
      </w:pPr>
      <w:r w:rsidRPr="00D1714D">
        <w:rPr>
          <w:b/>
          <w:bCs/>
          <w:lang w:eastAsia="zh-CN"/>
        </w:rPr>
        <w:t>Observation 1</w:t>
      </w:r>
      <w:r w:rsidRPr="00D1714D">
        <w:rPr>
          <w:b/>
          <w:bCs/>
          <w:lang w:eastAsia="zh-CN"/>
        </w:rPr>
        <w:tab/>
      </w:r>
      <w:r w:rsidRPr="00D1714D">
        <w:rPr>
          <w:rFonts w:hint="eastAsia"/>
          <w:b/>
          <w:bCs/>
          <w:lang w:val="en-US" w:eastAsia="zh-CN"/>
        </w:rPr>
        <w:t>T</w:t>
      </w:r>
      <w:r w:rsidR="00474124">
        <w:rPr>
          <w:b/>
          <w:bCs/>
          <w:lang w:val="en-US" w:eastAsia="zh-CN"/>
        </w:rPr>
        <w:t>ypes of</w:t>
      </w:r>
      <w:r w:rsidRPr="00D1714D">
        <w:rPr>
          <w:rFonts w:hint="eastAsia"/>
          <w:b/>
          <w:bCs/>
          <w:lang w:val="en-US" w:eastAsia="zh-CN"/>
        </w:rPr>
        <w:t xml:space="preserve"> </w:t>
      </w:r>
      <w:proofErr w:type="spellStart"/>
      <w:r w:rsidRPr="00D1714D">
        <w:rPr>
          <w:rFonts w:hint="eastAsia"/>
          <w:b/>
          <w:bCs/>
          <w:lang w:val="en-US" w:eastAsia="zh-CN"/>
        </w:rPr>
        <w:t>MnS</w:t>
      </w:r>
      <w:proofErr w:type="spellEnd"/>
      <w:r w:rsidRPr="00D1714D">
        <w:rPr>
          <w:rFonts w:hint="eastAsia"/>
          <w:b/>
          <w:bCs/>
          <w:lang w:val="en-US" w:eastAsia="zh-CN"/>
        </w:rPr>
        <w:t xml:space="preserve"> consumers</w:t>
      </w:r>
    </w:p>
    <w:p w14:paraId="6B3B9460" w14:textId="1F771F8E" w:rsidR="00A84072" w:rsidRPr="008025CF" w:rsidRDefault="00A84072" w:rsidP="00A84072">
      <w:pPr>
        <w:numPr>
          <w:ilvl w:val="0"/>
          <w:numId w:val="27"/>
        </w:numPr>
        <w:rPr>
          <w:lang w:eastAsia="zh-CN"/>
        </w:rPr>
      </w:pPr>
      <w:r w:rsidRPr="00F20087">
        <w:rPr>
          <w:rFonts w:hint="eastAsia"/>
          <w:b/>
          <w:bCs/>
          <w:lang w:eastAsia="zh-CN"/>
        </w:rPr>
        <w:t xml:space="preserve">Internal </w:t>
      </w:r>
      <w:proofErr w:type="spellStart"/>
      <w:r w:rsidRPr="00F20087">
        <w:rPr>
          <w:rFonts w:hint="eastAsia"/>
          <w:b/>
          <w:bCs/>
          <w:lang w:eastAsia="zh-CN"/>
        </w:rPr>
        <w:t>MnS</w:t>
      </w:r>
      <w:proofErr w:type="spellEnd"/>
      <w:r w:rsidRPr="00F20087">
        <w:rPr>
          <w:rFonts w:hint="eastAsia"/>
          <w:b/>
          <w:bCs/>
          <w:lang w:eastAsia="zh-CN"/>
        </w:rPr>
        <w:t xml:space="preserve"> consumer</w:t>
      </w:r>
      <w:r w:rsidRPr="008025CF">
        <w:rPr>
          <w:rFonts w:hint="eastAsia"/>
          <w:lang w:eastAsia="zh-CN"/>
        </w:rPr>
        <w:t xml:space="preserve"> </w:t>
      </w:r>
      <w:r w:rsidRPr="008025CF">
        <w:rPr>
          <w:rFonts w:hint="eastAsia"/>
          <w:lang w:eastAsia="zh-CN"/>
        </w:rPr>
        <w:t>–</w:t>
      </w:r>
      <w:r w:rsidRPr="008025CF">
        <w:rPr>
          <w:rFonts w:hint="eastAsia"/>
          <w:lang w:eastAsia="zh-CN"/>
        </w:rPr>
        <w:t xml:space="preserve"> </w:t>
      </w:r>
      <w:proofErr w:type="spellStart"/>
      <w:r w:rsidR="00CE3429">
        <w:rPr>
          <w:lang w:eastAsia="zh-CN"/>
        </w:rPr>
        <w:t>MnS</w:t>
      </w:r>
      <w:proofErr w:type="spellEnd"/>
      <w:r w:rsidR="00CE3429">
        <w:rPr>
          <w:lang w:eastAsia="zh-CN"/>
        </w:rPr>
        <w:t xml:space="preserve"> consumer </w:t>
      </w:r>
      <w:r w:rsidRPr="008025CF">
        <w:rPr>
          <w:rFonts w:hint="eastAsia"/>
          <w:b/>
          <w:bCs/>
          <w:lang w:eastAsia="zh-CN"/>
        </w:rPr>
        <w:t xml:space="preserve">within </w:t>
      </w:r>
      <w:r w:rsidR="00472CFE">
        <w:rPr>
          <w:b/>
          <w:bCs/>
          <w:lang w:eastAsia="zh-CN"/>
        </w:rPr>
        <w:t>the PLMN trust</w:t>
      </w:r>
      <w:r w:rsidRPr="008025CF">
        <w:rPr>
          <w:rFonts w:hint="eastAsia"/>
          <w:b/>
          <w:bCs/>
          <w:lang w:eastAsia="zh-CN"/>
        </w:rPr>
        <w:t xml:space="preserve"> domain</w:t>
      </w:r>
      <w:r w:rsidR="003F7D11">
        <w:rPr>
          <w:b/>
          <w:bCs/>
          <w:lang w:eastAsia="zh-CN"/>
        </w:rPr>
        <w:t xml:space="preserve">. </w:t>
      </w:r>
      <w:r w:rsidR="00CE3429" w:rsidRPr="00475C2F">
        <w:rPr>
          <w:lang w:eastAsia="zh-CN"/>
        </w:rPr>
        <w:t xml:space="preserve">There are two </w:t>
      </w:r>
      <w:r w:rsidR="00BD10F9">
        <w:rPr>
          <w:lang w:eastAsia="zh-CN"/>
        </w:rPr>
        <w:t>categories</w:t>
      </w:r>
      <w:r w:rsidR="00CE3429" w:rsidRPr="00475C2F">
        <w:rPr>
          <w:lang w:eastAsia="zh-CN"/>
        </w:rPr>
        <w:t xml:space="preserve"> of internal </w:t>
      </w:r>
      <w:proofErr w:type="spellStart"/>
      <w:r w:rsidR="00CE3429" w:rsidRPr="00475C2F">
        <w:rPr>
          <w:lang w:eastAsia="zh-CN"/>
        </w:rPr>
        <w:t>MnS</w:t>
      </w:r>
      <w:proofErr w:type="spellEnd"/>
      <w:r w:rsidR="00CE3429" w:rsidRPr="00475C2F">
        <w:rPr>
          <w:lang w:eastAsia="zh-CN"/>
        </w:rPr>
        <w:t xml:space="preserve"> consumers:</w:t>
      </w:r>
    </w:p>
    <w:p w14:paraId="67B80CDA" w14:textId="46A5C5F1" w:rsidR="00A84072" w:rsidRPr="008025CF" w:rsidRDefault="00A84072" w:rsidP="00A84072">
      <w:pPr>
        <w:numPr>
          <w:ilvl w:val="1"/>
          <w:numId w:val="27"/>
        </w:numPr>
        <w:rPr>
          <w:lang w:eastAsia="zh-CN"/>
        </w:rPr>
      </w:pPr>
      <w:proofErr w:type="spellStart"/>
      <w:r w:rsidRPr="008025CF">
        <w:rPr>
          <w:rFonts w:hint="eastAsia"/>
          <w:lang w:eastAsia="zh-CN"/>
        </w:rPr>
        <w:t>MnS</w:t>
      </w:r>
      <w:proofErr w:type="spellEnd"/>
      <w:r w:rsidRPr="008025CF">
        <w:rPr>
          <w:rFonts w:hint="eastAsia"/>
          <w:lang w:eastAsia="zh-CN"/>
        </w:rPr>
        <w:t xml:space="preserve"> consumer with</w:t>
      </w:r>
      <w:r w:rsidRPr="008025CF">
        <w:rPr>
          <w:rFonts w:hint="eastAsia"/>
          <w:lang w:val="en-US" w:eastAsia="zh-CN"/>
        </w:rPr>
        <w:t>in</w:t>
      </w:r>
      <w:r w:rsidRPr="008025CF">
        <w:rPr>
          <w:rFonts w:hint="eastAsia"/>
          <w:lang w:eastAsia="zh-CN"/>
        </w:rPr>
        <w:t xml:space="preserve"> </w:t>
      </w:r>
      <w:r w:rsidR="00D426FB">
        <w:rPr>
          <w:lang w:eastAsia="zh-CN"/>
        </w:rPr>
        <w:t xml:space="preserve">the </w:t>
      </w:r>
      <w:r w:rsidRPr="008025CF">
        <w:rPr>
          <w:rFonts w:hint="eastAsia"/>
          <w:lang w:eastAsia="zh-CN"/>
        </w:rPr>
        <w:t>3GPP management syste</w:t>
      </w:r>
      <w:r w:rsidR="00E04BBA">
        <w:rPr>
          <w:lang w:eastAsia="zh-CN"/>
        </w:rPr>
        <w:t>m</w:t>
      </w:r>
      <w:r w:rsidRPr="008025CF">
        <w:rPr>
          <w:rFonts w:hint="eastAsia"/>
          <w:lang w:eastAsia="zh-CN"/>
        </w:rPr>
        <w:t xml:space="preserve">, e.g. SA5 Provisioning </w:t>
      </w:r>
      <w:proofErr w:type="spellStart"/>
      <w:r w:rsidRPr="008025CF">
        <w:rPr>
          <w:rFonts w:hint="eastAsia"/>
          <w:lang w:eastAsia="zh-CN"/>
        </w:rPr>
        <w:t>MnS</w:t>
      </w:r>
      <w:proofErr w:type="spellEnd"/>
      <w:r w:rsidRPr="008025CF">
        <w:rPr>
          <w:rFonts w:hint="eastAsia"/>
          <w:lang w:eastAsia="zh-CN"/>
        </w:rPr>
        <w:t xml:space="preserve"> consumer, SA5 Fault management </w:t>
      </w:r>
      <w:proofErr w:type="spellStart"/>
      <w:r w:rsidRPr="008025CF">
        <w:rPr>
          <w:rFonts w:hint="eastAsia"/>
          <w:lang w:eastAsia="zh-CN"/>
        </w:rPr>
        <w:t>MnS</w:t>
      </w:r>
      <w:proofErr w:type="spellEnd"/>
      <w:r w:rsidRPr="008025CF">
        <w:rPr>
          <w:rFonts w:hint="eastAsia"/>
          <w:lang w:eastAsia="zh-CN"/>
        </w:rPr>
        <w:t xml:space="preserve"> consumer</w:t>
      </w:r>
      <w:r w:rsidR="00475C2F">
        <w:rPr>
          <w:lang w:eastAsia="zh-CN"/>
        </w:rPr>
        <w:t xml:space="preserve"> and SA5 streaming </w:t>
      </w:r>
      <w:proofErr w:type="spellStart"/>
      <w:r w:rsidR="00475C2F">
        <w:rPr>
          <w:lang w:eastAsia="zh-CN"/>
        </w:rPr>
        <w:t>MnS</w:t>
      </w:r>
      <w:proofErr w:type="spellEnd"/>
      <w:r w:rsidR="00475C2F">
        <w:rPr>
          <w:lang w:eastAsia="zh-CN"/>
        </w:rPr>
        <w:t xml:space="preserve"> consumer.</w:t>
      </w:r>
      <w:r w:rsidR="00732920">
        <w:rPr>
          <w:lang w:eastAsia="zh-CN"/>
        </w:rPr>
        <w:t xml:space="preserve"> This is equivalent to internal </w:t>
      </w:r>
      <w:proofErr w:type="spellStart"/>
      <w:r w:rsidR="00732920">
        <w:rPr>
          <w:lang w:eastAsia="zh-CN"/>
        </w:rPr>
        <w:t>MnS</w:t>
      </w:r>
      <w:proofErr w:type="spellEnd"/>
      <w:r w:rsidR="00732920">
        <w:rPr>
          <w:lang w:eastAsia="zh-CN"/>
        </w:rPr>
        <w:t xml:space="preserve"> consumer X1 in Figure </w:t>
      </w:r>
      <w:r w:rsidR="00623C1F">
        <w:rPr>
          <w:lang w:eastAsia="zh-CN"/>
        </w:rPr>
        <w:t>3.2-1</w:t>
      </w:r>
      <w:r w:rsidR="00732920">
        <w:rPr>
          <w:lang w:eastAsia="zh-CN"/>
        </w:rPr>
        <w:t>.</w:t>
      </w:r>
    </w:p>
    <w:p w14:paraId="1AD1E947" w14:textId="5BCD0659" w:rsidR="00A84072" w:rsidRPr="008025CF" w:rsidRDefault="00A84072" w:rsidP="00A84072">
      <w:pPr>
        <w:numPr>
          <w:ilvl w:val="1"/>
          <w:numId w:val="27"/>
        </w:numPr>
        <w:rPr>
          <w:lang w:eastAsia="zh-CN"/>
        </w:rPr>
      </w:pPr>
      <w:proofErr w:type="spellStart"/>
      <w:r w:rsidRPr="006D3FC9">
        <w:rPr>
          <w:lang w:eastAsia="zh-CN"/>
        </w:rPr>
        <w:t>MnS</w:t>
      </w:r>
      <w:proofErr w:type="spellEnd"/>
      <w:r w:rsidRPr="006D3FC9">
        <w:rPr>
          <w:lang w:eastAsia="zh-CN"/>
        </w:rPr>
        <w:t xml:space="preserve"> consumer outside </w:t>
      </w:r>
      <w:r w:rsidR="00762FA8">
        <w:rPr>
          <w:lang w:eastAsia="zh-CN"/>
        </w:rPr>
        <w:t xml:space="preserve">the </w:t>
      </w:r>
      <w:r w:rsidRPr="006D3FC9">
        <w:rPr>
          <w:lang w:eastAsia="zh-CN"/>
        </w:rPr>
        <w:t>3GPP management system but with</w:t>
      </w:r>
      <w:r>
        <w:rPr>
          <w:lang w:eastAsia="zh-CN"/>
        </w:rPr>
        <w:t>in</w:t>
      </w:r>
      <w:r w:rsidRPr="006D3FC9">
        <w:rPr>
          <w:lang w:eastAsia="zh-CN"/>
        </w:rPr>
        <w:t xml:space="preserve"> the </w:t>
      </w:r>
      <w:r w:rsidR="00D426FB">
        <w:rPr>
          <w:lang w:eastAsia="zh-CN"/>
        </w:rPr>
        <w:t>PLMN trust domain</w:t>
      </w:r>
      <w:r w:rsidRPr="006D3FC9">
        <w:rPr>
          <w:lang w:eastAsia="zh-CN"/>
        </w:rPr>
        <w:t xml:space="preserve">, e.g. SA2 NWDAF, </w:t>
      </w:r>
      <w:r w:rsidR="001950DD">
        <w:rPr>
          <w:lang w:eastAsia="zh-CN"/>
        </w:rPr>
        <w:t>Operator’s AFs (</w:t>
      </w:r>
      <w:r w:rsidR="00E13C49">
        <w:rPr>
          <w:lang w:eastAsia="zh-CN"/>
        </w:rPr>
        <w:t>e.g</w:t>
      </w:r>
      <w:r w:rsidR="001950DD">
        <w:rPr>
          <w:lang w:eastAsia="zh-CN"/>
        </w:rPr>
        <w:t xml:space="preserve">., </w:t>
      </w:r>
      <w:r w:rsidR="00712B99">
        <w:rPr>
          <w:lang w:eastAsia="zh-CN"/>
        </w:rPr>
        <w:t>EAS</w:t>
      </w:r>
      <w:r w:rsidR="001950DD">
        <w:rPr>
          <w:lang w:eastAsia="zh-CN"/>
        </w:rPr>
        <w:t>)</w:t>
      </w:r>
      <w:r w:rsidR="00D426FB">
        <w:rPr>
          <w:lang w:eastAsia="zh-CN"/>
        </w:rPr>
        <w:t>.</w:t>
      </w:r>
      <w:r w:rsidR="008F6224">
        <w:rPr>
          <w:lang w:eastAsia="zh-CN"/>
        </w:rPr>
        <w:t xml:space="preserve"> This is equivalent to internal </w:t>
      </w:r>
      <w:proofErr w:type="spellStart"/>
      <w:r w:rsidR="008F6224">
        <w:rPr>
          <w:lang w:eastAsia="zh-CN"/>
        </w:rPr>
        <w:t>MnS</w:t>
      </w:r>
      <w:proofErr w:type="spellEnd"/>
      <w:r w:rsidR="008F6224">
        <w:rPr>
          <w:lang w:eastAsia="zh-CN"/>
        </w:rPr>
        <w:t xml:space="preserve"> consumer X2 in Figure </w:t>
      </w:r>
      <w:r w:rsidR="00623C1F">
        <w:rPr>
          <w:lang w:eastAsia="zh-CN"/>
        </w:rPr>
        <w:t>3.2-1</w:t>
      </w:r>
      <w:r w:rsidR="008F6224">
        <w:rPr>
          <w:lang w:eastAsia="zh-CN"/>
        </w:rPr>
        <w:t>.</w:t>
      </w:r>
    </w:p>
    <w:p w14:paraId="01EF19B8" w14:textId="444AC6AB" w:rsidR="00A84072" w:rsidRPr="008025CF" w:rsidRDefault="00A84072" w:rsidP="00A84072">
      <w:pPr>
        <w:numPr>
          <w:ilvl w:val="0"/>
          <w:numId w:val="27"/>
        </w:numPr>
        <w:rPr>
          <w:lang w:eastAsia="zh-CN"/>
        </w:rPr>
      </w:pPr>
      <w:r w:rsidRPr="00F20087">
        <w:rPr>
          <w:rFonts w:hint="eastAsia"/>
          <w:b/>
          <w:bCs/>
          <w:lang w:eastAsia="zh-CN"/>
        </w:rPr>
        <w:t xml:space="preserve">External </w:t>
      </w:r>
      <w:proofErr w:type="spellStart"/>
      <w:r w:rsidRPr="00F20087">
        <w:rPr>
          <w:rFonts w:hint="eastAsia"/>
          <w:b/>
          <w:bCs/>
          <w:lang w:eastAsia="zh-CN"/>
        </w:rPr>
        <w:t>MnS</w:t>
      </w:r>
      <w:proofErr w:type="spellEnd"/>
      <w:r w:rsidRPr="00F20087">
        <w:rPr>
          <w:rFonts w:hint="eastAsia"/>
          <w:b/>
          <w:bCs/>
          <w:lang w:eastAsia="zh-CN"/>
        </w:rPr>
        <w:t xml:space="preserve"> consumer</w:t>
      </w:r>
      <w:r w:rsidRPr="008025CF">
        <w:rPr>
          <w:rFonts w:hint="eastAsia"/>
          <w:lang w:eastAsia="zh-CN"/>
        </w:rPr>
        <w:t xml:space="preserve"> </w:t>
      </w:r>
      <w:r w:rsidR="00CE3429">
        <w:rPr>
          <w:lang w:eastAsia="zh-CN"/>
        </w:rPr>
        <w:t>–</w:t>
      </w:r>
      <w:r w:rsidRPr="008025CF">
        <w:rPr>
          <w:rFonts w:hint="eastAsia"/>
          <w:lang w:eastAsia="zh-CN"/>
        </w:rPr>
        <w:t xml:space="preserve"> </w:t>
      </w:r>
      <w:proofErr w:type="spellStart"/>
      <w:r w:rsidR="00CE3429">
        <w:rPr>
          <w:lang w:eastAsia="zh-CN"/>
        </w:rPr>
        <w:t>MnS</w:t>
      </w:r>
      <w:proofErr w:type="spellEnd"/>
      <w:r w:rsidR="00CE3429">
        <w:rPr>
          <w:lang w:eastAsia="zh-CN"/>
        </w:rPr>
        <w:t xml:space="preserve"> consumer </w:t>
      </w:r>
      <w:r w:rsidRPr="008025CF">
        <w:rPr>
          <w:rFonts w:hint="eastAsia"/>
          <w:b/>
          <w:bCs/>
          <w:lang w:eastAsia="zh-CN"/>
        </w:rPr>
        <w:t xml:space="preserve">outside </w:t>
      </w:r>
      <w:r w:rsidR="00472CFE">
        <w:rPr>
          <w:b/>
          <w:bCs/>
          <w:lang w:eastAsia="zh-CN"/>
        </w:rPr>
        <w:t>the PLMN trust</w:t>
      </w:r>
      <w:r w:rsidRPr="008025CF">
        <w:rPr>
          <w:rFonts w:hint="eastAsia"/>
          <w:b/>
          <w:bCs/>
          <w:lang w:eastAsia="zh-CN"/>
        </w:rPr>
        <w:t xml:space="preserve"> domain</w:t>
      </w:r>
      <w:r w:rsidR="00BD10F9">
        <w:rPr>
          <w:b/>
          <w:bCs/>
          <w:lang w:eastAsia="zh-CN"/>
        </w:rPr>
        <w:t xml:space="preserve">. </w:t>
      </w:r>
      <w:r w:rsidR="00BD10F9" w:rsidRPr="00BD10F9">
        <w:rPr>
          <w:lang w:eastAsia="zh-CN"/>
        </w:rPr>
        <w:t xml:space="preserve">There are two categories of external </w:t>
      </w:r>
      <w:proofErr w:type="spellStart"/>
      <w:r w:rsidR="00BD10F9" w:rsidRPr="00BD10F9">
        <w:rPr>
          <w:lang w:eastAsia="zh-CN"/>
        </w:rPr>
        <w:t>MnS</w:t>
      </w:r>
      <w:proofErr w:type="spellEnd"/>
      <w:r w:rsidR="00BD10F9" w:rsidRPr="00BD10F9">
        <w:rPr>
          <w:lang w:eastAsia="zh-CN"/>
        </w:rPr>
        <w:t xml:space="preserve"> consumers:</w:t>
      </w:r>
    </w:p>
    <w:p w14:paraId="4CBA61EA" w14:textId="006471D3" w:rsidR="00A84072" w:rsidRDefault="00A84072" w:rsidP="00A84072">
      <w:pPr>
        <w:numPr>
          <w:ilvl w:val="1"/>
          <w:numId w:val="27"/>
        </w:numPr>
        <w:rPr>
          <w:lang w:eastAsia="zh-CN"/>
        </w:rPr>
      </w:pPr>
      <w:proofErr w:type="spellStart"/>
      <w:r w:rsidRPr="008025CF">
        <w:rPr>
          <w:rFonts w:hint="eastAsia"/>
          <w:lang w:eastAsia="zh-CN"/>
        </w:rPr>
        <w:t>MnS</w:t>
      </w:r>
      <w:proofErr w:type="spellEnd"/>
      <w:r w:rsidRPr="008025CF">
        <w:rPr>
          <w:rFonts w:hint="eastAsia"/>
          <w:lang w:eastAsia="zh-CN"/>
        </w:rPr>
        <w:t xml:space="preserve"> consumers </w:t>
      </w:r>
      <w:r>
        <w:rPr>
          <w:lang w:eastAsia="zh-CN"/>
        </w:rPr>
        <w:t xml:space="preserve">outside </w:t>
      </w:r>
      <w:r w:rsidR="003D7A74">
        <w:rPr>
          <w:lang w:eastAsia="zh-CN"/>
        </w:rPr>
        <w:t>the PLMN trust</w:t>
      </w:r>
      <w:r>
        <w:rPr>
          <w:lang w:eastAsia="zh-CN"/>
        </w:rPr>
        <w:t xml:space="preserve"> domain</w:t>
      </w:r>
      <w:r w:rsidR="003D7A74">
        <w:rPr>
          <w:lang w:eastAsia="zh-CN"/>
        </w:rPr>
        <w:t xml:space="preserve"> consuming management services directly from the 3GPP management system</w:t>
      </w:r>
      <w:r>
        <w:rPr>
          <w:lang w:eastAsia="zh-CN"/>
        </w:rPr>
        <w:t>, e.g.</w:t>
      </w:r>
      <w:r w:rsidR="00CE3429">
        <w:rPr>
          <w:lang w:eastAsia="zh-CN"/>
        </w:rPr>
        <w:t xml:space="preserve">, </w:t>
      </w:r>
      <w:r w:rsidRPr="008025CF">
        <w:rPr>
          <w:rFonts w:hint="eastAsia"/>
          <w:lang w:eastAsia="zh-CN"/>
        </w:rPr>
        <w:t>GSMA OP, TMF</w:t>
      </w:r>
      <w:r w:rsidR="00615C70">
        <w:rPr>
          <w:lang w:eastAsia="zh-CN"/>
        </w:rPr>
        <w:t xml:space="preserve"> and </w:t>
      </w:r>
      <w:r w:rsidR="009D2ABA">
        <w:rPr>
          <w:lang w:eastAsia="zh-CN"/>
        </w:rPr>
        <w:t>verticals applications.</w:t>
      </w:r>
      <w:r w:rsidR="00DA3566" w:rsidRPr="00DA3566">
        <w:rPr>
          <w:lang w:eastAsia="zh-CN"/>
        </w:rPr>
        <w:t xml:space="preserve"> </w:t>
      </w:r>
      <w:r w:rsidR="00DA3566">
        <w:rPr>
          <w:lang w:eastAsia="zh-CN"/>
        </w:rPr>
        <w:t xml:space="preserve">This is equivalent to external </w:t>
      </w:r>
      <w:proofErr w:type="spellStart"/>
      <w:r w:rsidR="00DA3566">
        <w:rPr>
          <w:lang w:eastAsia="zh-CN"/>
        </w:rPr>
        <w:t>MnS</w:t>
      </w:r>
      <w:proofErr w:type="spellEnd"/>
      <w:r w:rsidR="00DA3566">
        <w:rPr>
          <w:lang w:eastAsia="zh-CN"/>
        </w:rPr>
        <w:t xml:space="preserve"> consumer Y1 in Figure </w:t>
      </w:r>
      <w:r w:rsidR="00623C1F">
        <w:rPr>
          <w:lang w:eastAsia="zh-CN"/>
        </w:rPr>
        <w:t>3.2-1</w:t>
      </w:r>
      <w:r w:rsidR="00DA3566">
        <w:rPr>
          <w:lang w:eastAsia="zh-CN"/>
        </w:rPr>
        <w:t>.</w:t>
      </w:r>
    </w:p>
    <w:p w14:paraId="42444FCE" w14:textId="2353FEAD" w:rsidR="00CB2932" w:rsidRPr="008025CF" w:rsidRDefault="00CB2932" w:rsidP="00A84072">
      <w:pPr>
        <w:numPr>
          <w:ilvl w:val="1"/>
          <w:numId w:val="27"/>
        </w:numPr>
        <w:rPr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 outside the PLMN trust domain consuming management services </w:t>
      </w:r>
      <w:r w:rsidR="005B6C84">
        <w:rPr>
          <w:lang w:eastAsia="zh-CN"/>
        </w:rPr>
        <w:t xml:space="preserve">indirectly </w:t>
      </w:r>
      <w:r w:rsidR="002B588D">
        <w:rPr>
          <w:lang w:eastAsia="zh-CN"/>
        </w:rPr>
        <w:t>through</w:t>
      </w:r>
      <w:r>
        <w:rPr>
          <w:lang w:eastAsia="zh-CN"/>
        </w:rPr>
        <w:t xml:space="preserve"> CAPIF</w:t>
      </w:r>
      <w:r w:rsidR="002B588D">
        <w:rPr>
          <w:lang w:eastAsia="zh-CN"/>
        </w:rPr>
        <w:t xml:space="preserve">. TS </w:t>
      </w:r>
      <w:r w:rsidR="005B6C84">
        <w:rPr>
          <w:lang w:eastAsia="zh-CN"/>
        </w:rPr>
        <w:t xml:space="preserve">28.579 </w:t>
      </w:r>
      <w:r w:rsidR="00596DB0">
        <w:rPr>
          <w:lang w:eastAsia="zh-CN"/>
        </w:rPr>
        <w:t>specifies how to expose management services t</w:t>
      </w:r>
      <w:r w:rsidR="00A83DC3">
        <w:rPr>
          <w:lang w:eastAsia="zh-CN"/>
        </w:rPr>
        <w:t>o this ca</w:t>
      </w:r>
      <w:r w:rsidR="00F95C86">
        <w:rPr>
          <w:lang w:eastAsia="zh-CN"/>
        </w:rPr>
        <w:t xml:space="preserve">tegory of external </w:t>
      </w:r>
      <w:proofErr w:type="spellStart"/>
      <w:r w:rsidR="00F95C86">
        <w:rPr>
          <w:lang w:eastAsia="zh-CN"/>
        </w:rPr>
        <w:t>MnS</w:t>
      </w:r>
      <w:proofErr w:type="spellEnd"/>
      <w:r w:rsidR="00F95C86">
        <w:rPr>
          <w:lang w:eastAsia="zh-CN"/>
        </w:rPr>
        <w:t xml:space="preserve"> consumers</w:t>
      </w:r>
      <w:r w:rsidR="00E4704F">
        <w:rPr>
          <w:lang w:eastAsia="zh-CN"/>
        </w:rPr>
        <w:t xml:space="preserve">, e.g., </w:t>
      </w:r>
      <w:r w:rsidR="00E46AC5" w:rsidRPr="008025CF">
        <w:rPr>
          <w:rFonts w:hint="eastAsia"/>
          <w:lang w:eastAsia="zh-CN"/>
        </w:rPr>
        <w:t>GSMA OP, TMF</w:t>
      </w:r>
      <w:r w:rsidR="00E46AC5">
        <w:rPr>
          <w:lang w:eastAsia="zh-CN"/>
        </w:rPr>
        <w:t xml:space="preserve">, </w:t>
      </w:r>
      <w:r w:rsidR="00E4704F">
        <w:rPr>
          <w:lang w:eastAsia="zh-CN"/>
        </w:rPr>
        <w:t>verticals</w:t>
      </w:r>
      <w:r w:rsidR="009D2ABA">
        <w:rPr>
          <w:lang w:eastAsia="zh-CN"/>
        </w:rPr>
        <w:t xml:space="preserve"> app</w:t>
      </w:r>
      <w:r w:rsidR="00E10B9E">
        <w:rPr>
          <w:lang w:eastAsia="zh-CN"/>
        </w:rPr>
        <w:t>lications</w:t>
      </w:r>
      <w:r w:rsidR="00E4704F">
        <w:rPr>
          <w:lang w:eastAsia="zh-CN"/>
        </w:rPr>
        <w:t>.</w:t>
      </w:r>
      <w:r w:rsidR="00DA3566">
        <w:rPr>
          <w:lang w:eastAsia="zh-CN"/>
        </w:rPr>
        <w:t xml:space="preserve"> This is equivalent to external </w:t>
      </w:r>
      <w:proofErr w:type="spellStart"/>
      <w:r w:rsidR="00DA3566">
        <w:rPr>
          <w:lang w:eastAsia="zh-CN"/>
        </w:rPr>
        <w:t>MnS</w:t>
      </w:r>
      <w:proofErr w:type="spellEnd"/>
      <w:r w:rsidR="00DA3566">
        <w:rPr>
          <w:lang w:eastAsia="zh-CN"/>
        </w:rPr>
        <w:t xml:space="preserve"> consumer Y2 in Figure </w:t>
      </w:r>
      <w:r w:rsidR="00623C1F">
        <w:rPr>
          <w:lang w:eastAsia="zh-CN"/>
        </w:rPr>
        <w:t>3.2-1</w:t>
      </w:r>
      <w:r w:rsidR="00DA3566">
        <w:rPr>
          <w:lang w:eastAsia="zh-CN"/>
        </w:rPr>
        <w:t>.</w:t>
      </w:r>
    </w:p>
    <w:p w14:paraId="37A1E5A4" w14:textId="6A70736F" w:rsidR="003622DF" w:rsidRPr="00FD42B1" w:rsidRDefault="003622DF" w:rsidP="00A84072">
      <w:pPr>
        <w:rPr>
          <w:iCs/>
          <w:lang w:val="en-US"/>
        </w:rPr>
      </w:pPr>
    </w:p>
    <w:p w14:paraId="649C3626" w14:textId="4DEC79D7" w:rsidR="008136B0" w:rsidRPr="00986DB1" w:rsidRDefault="00623C1F" w:rsidP="00623C1F">
      <w:pPr>
        <w:pStyle w:val="Heading5"/>
        <w:rPr>
          <w:b/>
          <w:bCs/>
          <w:lang w:val="en-US"/>
        </w:rPr>
      </w:pPr>
      <w:r w:rsidRPr="00986DB1">
        <w:rPr>
          <w:b/>
          <w:bCs/>
          <w:lang w:val="en-US"/>
        </w:rPr>
        <w:lastRenderedPageBreak/>
        <w:t xml:space="preserve">Observation </w:t>
      </w:r>
      <w:r w:rsidR="00333529" w:rsidRPr="00986DB1">
        <w:rPr>
          <w:b/>
          <w:bCs/>
          <w:lang w:val="en-US"/>
        </w:rPr>
        <w:t>2 Different</w:t>
      </w:r>
      <w:r w:rsidR="00333529">
        <w:rPr>
          <w:b/>
          <w:bCs/>
          <w:lang w:val="en-US"/>
        </w:rPr>
        <w:t xml:space="preserve"> access control </w:t>
      </w:r>
      <w:r w:rsidR="00506E12">
        <w:rPr>
          <w:b/>
          <w:bCs/>
          <w:lang w:val="en-US"/>
        </w:rPr>
        <w:t xml:space="preserve">rights </w:t>
      </w:r>
      <w:r w:rsidR="00333529">
        <w:rPr>
          <w:b/>
          <w:bCs/>
          <w:lang w:val="en-US"/>
        </w:rPr>
        <w:t>for different types of</w:t>
      </w:r>
      <w:r w:rsidR="00986DB1" w:rsidRPr="00820366">
        <w:rPr>
          <w:rFonts w:hint="eastAsia"/>
          <w:b/>
          <w:bCs/>
          <w:lang w:val="en-US" w:eastAsia="zh-CN"/>
        </w:rPr>
        <w:t xml:space="preserve"> </w:t>
      </w:r>
      <w:proofErr w:type="spellStart"/>
      <w:r w:rsidR="00986DB1" w:rsidRPr="00820366">
        <w:rPr>
          <w:rFonts w:hint="eastAsia"/>
          <w:b/>
          <w:bCs/>
          <w:lang w:val="en-US" w:eastAsia="zh-CN"/>
        </w:rPr>
        <w:t>MnS</w:t>
      </w:r>
      <w:proofErr w:type="spellEnd"/>
      <w:r w:rsidR="00986DB1" w:rsidRPr="00820366">
        <w:rPr>
          <w:rFonts w:hint="eastAsia"/>
          <w:b/>
          <w:bCs/>
          <w:lang w:val="en-US" w:eastAsia="zh-CN"/>
        </w:rPr>
        <w:t xml:space="preserve"> consumers</w:t>
      </w:r>
    </w:p>
    <w:p w14:paraId="1E1B8BC8" w14:textId="40839E2B" w:rsidR="00F57550" w:rsidRDefault="00C23270" w:rsidP="009E58F3">
      <w:pPr>
        <w:rPr>
          <w:lang w:eastAsia="zh-CN"/>
        </w:rPr>
      </w:pPr>
      <w:r>
        <w:rPr>
          <w:iCs/>
          <w:lang w:val="en-US"/>
        </w:rPr>
        <w:t xml:space="preserve">For </w:t>
      </w:r>
      <w:proofErr w:type="spellStart"/>
      <w:r>
        <w:rPr>
          <w:iCs/>
          <w:lang w:val="en-US"/>
        </w:rPr>
        <w:t>MnS</w:t>
      </w:r>
      <w:proofErr w:type="spellEnd"/>
      <w:r>
        <w:rPr>
          <w:iCs/>
          <w:lang w:val="en-US"/>
        </w:rPr>
        <w:t xml:space="preserve"> consumers</w:t>
      </w:r>
      <w:r w:rsidR="009D25FC">
        <w:rPr>
          <w:iCs/>
          <w:lang w:val="en-US"/>
        </w:rPr>
        <w:t xml:space="preserve"> consuming management services directly from the 3GPP management system (e.g., internal </w:t>
      </w:r>
      <w:proofErr w:type="spellStart"/>
      <w:r w:rsidR="009D25FC">
        <w:rPr>
          <w:iCs/>
          <w:lang w:val="en-US"/>
        </w:rPr>
        <w:t>MnS</w:t>
      </w:r>
      <w:proofErr w:type="spellEnd"/>
      <w:r w:rsidR="009D25FC">
        <w:rPr>
          <w:iCs/>
          <w:lang w:val="en-US"/>
        </w:rPr>
        <w:t xml:space="preserve"> consumer X1, internal </w:t>
      </w:r>
      <w:proofErr w:type="spellStart"/>
      <w:r w:rsidR="009D25FC">
        <w:rPr>
          <w:iCs/>
          <w:lang w:val="en-US"/>
        </w:rPr>
        <w:t>MnS</w:t>
      </w:r>
      <w:proofErr w:type="spellEnd"/>
      <w:r w:rsidR="009D25FC">
        <w:rPr>
          <w:iCs/>
          <w:lang w:val="en-US"/>
        </w:rPr>
        <w:t xml:space="preserve"> consumer X2 and external </w:t>
      </w:r>
      <w:proofErr w:type="spellStart"/>
      <w:r w:rsidR="009D25FC">
        <w:rPr>
          <w:iCs/>
          <w:lang w:val="en-US"/>
        </w:rPr>
        <w:t>MnS</w:t>
      </w:r>
      <w:proofErr w:type="spellEnd"/>
      <w:r w:rsidR="009D25FC">
        <w:rPr>
          <w:iCs/>
          <w:lang w:val="en-US"/>
        </w:rPr>
        <w:t xml:space="preserve"> consumer Y1)</w:t>
      </w:r>
      <w:r>
        <w:rPr>
          <w:iCs/>
          <w:lang w:val="en-US"/>
        </w:rPr>
        <w:t xml:space="preserve">, SA5 </w:t>
      </w:r>
      <w:r w:rsidR="00703104">
        <w:rPr>
          <w:lang w:eastAsia="zh-CN"/>
        </w:rPr>
        <w:t>has defined</w:t>
      </w:r>
      <w:r w:rsidR="00D011C3">
        <w:rPr>
          <w:lang w:eastAsia="zh-CN"/>
        </w:rPr>
        <w:t xml:space="preserve"> a</w:t>
      </w:r>
      <w:r w:rsidR="00703104">
        <w:rPr>
          <w:lang w:eastAsia="zh-CN"/>
        </w:rPr>
        <w:t xml:space="preserve"> u</w:t>
      </w:r>
      <w:r w:rsidR="00703104" w:rsidRPr="008025CF">
        <w:rPr>
          <w:rFonts w:hint="eastAsia"/>
          <w:lang w:eastAsia="zh-CN"/>
        </w:rPr>
        <w:t>nified</w:t>
      </w:r>
      <w:r w:rsidR="00D011C3">
        <w:rPr>
          <w:lang w:eastAsia="zh-CN"/>
        </w:rPr>
        <w:t xml:space="preserve"> exposure mechanism to support the registration and discovery of management services and the corresponding </w:t>
      </w:r>
      <w:r w:rsidR="00756178">
        <w:rPr>
          <w:lang w:eastAsia="zh-CN"/>
        </w:rPr>
        <w:t>man</w:t>
      </w:r>
      <w:r w:rsidR="00703104" w:rsidRPr="008025CF">
        <w:rPr>
          <w:rFonts w:hint="eastAsia"/>
          <w:lang w:eastAsia="zh-CN"/>
        </w:rPr>
        <w:t>agement capabilities</w:t>
      </w:r>
      <w:r w:rsidR="006E5D21">
        <w:rPr>
          <w:lang w:eastAsia="zh-CN"/>
        </w:rPr>
        <w:t xml:space="preserve"> (Refer to </w:t>
      </w:r>
      <w:proofErr w:type="spellStart"/>
      <w:r w:rsidR="00AF196C">
        <w:rPr>
          <w:lang w:eastAsia="zh-CN"/>
        </w:rPr>
        <w:t>MnSInfo</w:t>
      </w:r>
      <w:proofErr w:type="spellEnd"/>
      <w:r w:rsidR="00AF196C">
        <w:rPr>
          <w:lang w:eastAsia="zh-CN"/>
        </w:rPr>
        <w:t xml:space="preserve"> and </w:t>
      </w:r>
      <w:proofErr w:type="spellStart"/>
      <w:r w:rsidR="00AF196C">
        <w:rPr>
          <w:lang w:eastAsia="zh-CN"/>
        </w:rPr>
        <w:t>MnSRegistry</w:t>
      </w:r>
      <w:proofErr w:type="spellEnd"/>
      <w:r w:rsidR="00AF196C">
        <w:rPr>
          <w:lang w:eastAsia="zh-CN"/>
        </w:rPr>
        <w:t xml:space="preserve"> IOCs in Ts 28.622</w:t>
      </w:r>
      <w:r w:rsidR="006E5D21">
        <w:rPr>
          <w:lang w:eastAsia="zh-CN"/>
        </w:rPr>
        <w:t>)</w:t>
      </w:r>
      <w:r w:rsidR="00756178">
        <w:rPr>
          <w:lang w:eastAsia="zh-CN"/>
        </w:rPr>
        <w:t xml:space="preserve">. </w:t>
      </w:r>
      <w:r w:rsidR="007F5FB2">
        <w:rPr>
          <w:lang w:eastAsia="zh-CN"/>
        </w:rPr>
        <w:t xml:space="preserve">Further, </w:t>
      </w:r>
      <w:r w:rsidR="00F17EF4">
        <w:rPr>
          <w:lang w:eastAsia="zh-CN"/>
        </w:rPr>
        <w:t xml:space="preserve">in </w:t>
      </w:r>
      <w:r w:rsidR="006E5D21" w:rsidRPr="006E5D21">
        <w:rPr>
          <w:lang w:eastAsia="zh-CN"/>
        </w:rPr>
        <w:t>TS 28.319,</w:t>
      </w:r>
      <w:r w:rsidR="006E5D21">
        <w:rPr>
          <w:b/>
          <w:bCs/>
          <w:lang w:eastAsia="zh-CN"/>
        </w:rPr>
        <w:t xml:space="preserve"> </w:t>
      </w:r>
      <w:r w:rsidR="007F5FB2">
        <w:rPr>
          <w:lang w:eastAsia="zh-CN"/>
        </w:rPr>
        <w:t>SA5 has defined access control</w:t>
      </w:r>
      <w:r w:rsidR="00D41D9C">
        <w:rPr>
          <w:lang w:eastAsia="zh-CN"/>
        </w:rPr>
        <w:t xml:space="preserve"> </w:t>
      </w:r>
      <w:r w:rsidR="00487E6E">
        <w:rPr>
          <w:lang w:eastAsia="zh-CN"/>
        </w:rPr>
        <w:t>m</w:t>
      </w:r>
      <w:r w:rsidR="006E5D21">
        <w:rPr>
          <w:lang w:eastAsia="zh-CN"/>
        </w:rPr>
        <w:t>odel</w:t>
      </w:r>
      <w:r w:rsidR="00487E6E">
        <w:rPr>
          <w:lang w:eastAsia="zh-CN"/>
        </w:rPr>
        <w:t xml:space="preserve"> to </w:t>
      </w:r>
      <w:r w:rsidR="00F17EF4">
        <w:rPr>
          <w:lang w:eastAsia="zh-CN"/>
        </w:rPr>
        <w:t xml:space="preserve">enable the exposure of management services to internal and external </w:t>
      </w:r>
      <w:proofErr w:type="spellStart"/>
      <w:r w:rsidR="00F17EF4">
        <w:rPr>
          <w:lang w:eastAsia="zh-CN"/>
        </w:rPr>
        <w:t>MnS</w:t>
      </w:r>
      <w:proofErr w:type="spellEnd"/>
      <w:r w:rsidR="00F17EF4">
        <w:rPr>
          <w:lang w:eastAsia="zh-CN"/>
        </w:rPr>
        <w:t xml:space="preserve"> consumers</w:t>
      </w:r>
      <w:r w:rsidR="006E5D21">
        <w:rPr>
          <w:lang w:eastAsia="zh-CN"/>
        </w:rPr>
        <w:t>.</w:t>
      </w:r>
    </w:p>
    <w:p w14:paraId="32B47309" w14:textId="7E2C0C8E" w:rsidR="009D25FC" w:rsidRDefault="009D25FC" w:rsidP="009E58F3">
      <w:pPr>
        <w:rPr>
          <w:lang w:eastAsia="zh-CN"/>
        </w:rPr>
      </w:pPr>
      <w:r>
        <w:rPr>
          <w:iCs/>
          <w:lang w:val="en-US"/>
        </w:rPr>
        <w:t xml:space="preserve">For </w:t>
      </w:r>
      <w:proofErr w:type="spellStart"/>
      <w:r>
        <w:rPr>
          <w:iCs/>
          <w:lang w:val="en-US"/>
        </w:rPr>
        <w:t>MnS</w:t>
      </w:r>
      <w:proofErr w:type="spellEnd"/>
      <w:r>
        <w:rPr>
          <w:iCs/>
          <w:lang w:val="en-US"/>
        </w:rPr>
        <w:t xml:space="preserve"> consumers consuming management services indirectly through CAPIF (e.g., external </w:t>
      </w:r>
      <w:proofErr w:type="spellStart"/>
      <w:r>
        <w:rPr>
          <w:iCs/>
          <w:lang w:val="en-US"/>
        </w:rPr>
        <w:t>MnS</w:t>
      </w:r>
      <w:proofErr w:type="spellEnd"/>
      <w:r>
        <w:rPr>
          <w:iCs/>
          <w:lang w:val="en-US"/>
        </w:rPr>
        <w:t xml:space="preserve"> consumer Y2), SA5 has specified how the management services can be exposed</w:t>
      </w:r>
      <w:r w:rsidR="00F437D7">
        <w:rPr>
          <w:iCs/>
          <w:lang w:val="en-US"/>
        </w:rPr>
        <w:t xml:space="preserve"> </w:t>
      </w:r>
      <w:r>
        <w:rPr>
          <w:iCs/>
          <w:lang w:val="en-US"/>
        </w:rPr>
        <w:t>through CAPIF in TS 28.579.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6213D4B" w14:textId="211E611B" w:rsidR="00D67EDA" w:rsidRDefault="003622DF" w:rsidP="00B70350">
      <w:r>
        <w:t>The group is asked to</w:t>
      </w:r>
      <w:r w:rsidR="00D67EDA">
        <w:t xml:space="preserve"> </w:t>
      </w:r>
      <w:r w:rsidR="00AF196C">
        <w:t>endorse</w:t>
      </w:r>
      <w:r w:rsidR="00D67EDA">
        <w:t xml:space="preserve"> the following:</w:t>
      </w:r>
    </w:p>
    <w:p w14:paraId="28B28CB3" w14:textId="47DD949C" w:rsidR="00D67EDA" w:rsidRPr="00D67EDA" w:rsidRDefault="003622DF" w:rsidP="00D67EDA">
      <w:pPr>
        <w:pStyle w:val="ListParagraph"/>
        <w:numPr>
          <w:ilvl w:val="0"/>
          <w:numId w:val="26"/>
        </w:numPr>
        <w:rPr>
          <w:lang w:val="en-US"/>
        </w:rPr>
      </w:pPr>
      <w:r>
        <w:t xml:space="preserve"> </w:t>
      </w:r>
      <w:r w:rsidR="00AF196C">
        <w:rPr>
          <w:bCs/>
        </w:rPr>
        <w:t>For Rel-19, we proceed with the MSED naming convention</w:t>
      </w:r>
      <w:r w:rsidR="00663D6C">
        <w:rPr>
          <w:bCs/>
        </w:rPr>
        <w:t>. In</w:t>
      </w:r>
      <w:r w:rsidR="00AF196C">
        <w:rPr>
          <w:bCs/>
        </w:rPr>
        <w:t xml:space="preserve"> Rel-20, we can re-examine if we need to rename MSED </w:t>
      </w:r>
      <w:r w:rsidR="00806F40">
        <w:rPr>
          <w:bCs/>
        </w:rPr>
        <w:t>to refer to a function instead of a domain.</w:t>
      </w:r>
    </w:p>
    <w:p w14:paraId="108DB419" w14:textId="66D672A5" w:rsidR="00B70350" w:rsidRPr="00B8227B" w:rsidRDefault="00D67EDA" w:rsidP="00D67EDA">
      <w:pPr>
        <w:pStyle w:val="ListParagraph"/>
        <w:numPr>
          <w:ilvl w:val="0"/>
          <w:numId w:val="26"/>
        </w:numPr>
        <w:rPr>
          <w:lang w:val="en-US"/>
        </w:rPr>
      </w:pPr>
      <w:r>
        <w:t xml:space="preserve">The group is asked to </w:t>
      </w:r>
      <w:r w:rsidR="003622DF">
        <w:t>endorse</w:t>
      </w:r>
      <w:r w:rsidR="00C222F2">
        <w:t xml:space="preserve"> </w:t>
      </w:r>
      <w:r w:rsidR="00193B8E">
        <w:t xml:space="preserve">the definitions of internal and external </w:t>
      </w:r>
      <w:proofErr w:type="spellStart"/>
      <w:r w:rsidR="00193B8E">
        <w:t>MnS</w:t>
      </w:r>
      <w:proofErr w:type="spellEnd"/>
      <w:r w:rsidR="00193B8E">
        <w:t xml:space="preserve"> consumers </w:t>
      </w:r>
      <w:r w:rsidR="00663D6C">
        <w:t xml:space="preserve">in this DP </w:t>
      </w:r>
      <w:r w:rsidR="00193B8E">
        <w:t>and produce a CR to TS 28.533</w:t>
      </w:r>
      <w:r w:rsidR="00730832">
        <w:t xml:space="preserve"> in SA5#161 meeting</w:t>
      </w:r>
      <w:r w:rsidR="00193B8E">
        <w:t xml:space="preserve"> to capture the concepts</w:t>
      </w:r>
      <w:r w:rsidR="00663D6C">
        <w:t xml:space="preserve"> presented</w:t>
      </w:r>
      <w:r w:rsidR="00193B8E">
        <w:t xml:space="preserve"> in clause </w:t>
      </w:r>
      <w:r w:rsidR="00663D6C">
        <w:t xml:space="preserve">3.2. </w:t>
      </w:r>
    </w:p>
    <w:p w14:paraId="428557FF" w14:textId="77777777" w:rsidR="00B70350" w:rsidRPr="00D67EDA" w:rsidRDefault="00B70350" w:rsidP="00B70350">
      <w:pPr>
        <w:rPr>
          <w:i/>
          <w:lang w:val="en-US"/>
        </w:rPr>
      </w:pPr>
    </w:p>
    <w:sectPr w:rsidR="00B70350" w:rsidRPr="00D67ED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11608" w14:textId="77777777" w:rsidR="001D5979" w:rsidRDefault="001D5979">
      <w:r>
        <w:separator/>
      </w:r>
    </w:p>
  </w:endnote>
  <w:endnote w:type="continuationSeparator" w:id="0">
    <w:p w14:paraId="2F0C6621" w14:textId="77777777" w:rsidR="001D5979" w:rsidRDefault="001D5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AppleSystemUIFont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F0F21" w14:textId="77777777" w:rsidR="001D5979" w:rsidRDefault="001D5979">
      <w:r>
        <w:separator/>
      </w:r>
    </w:p>
  </w:footnote>
  <w:footnote w:type="continuationSeparator" w:id="0">
    <w:p w14:paraId="39792B2C" w14:textId="77777777" w:rsidR="001D5979" w:rsidRDefault="001D5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3F34BC"/>
    <w:multiLevelType w:val="hybridMultilevel"/>
    <w:tmpl w:val="193C58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DD3A40"/>
    <w:multiLevelType w:val="hybridMultilevel"/>
    <w:tmpl w:val="D57A3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83683D"/>
    <w:multiLevelType w:val="hybridMultilevel"/>
    <w:tmpl w:val="703E7822"/>
    <w:lvl w:ilvl="0" w:tplc="5510BD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04DA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43EA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0974E2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48D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0ABA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3234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E05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9291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184C7B"/>
    <w:multiLevelType w:val="multilevel"/>
    <w:tmpl w:val="B3983A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4B10428"/>
    <w:multiLevelType w:val="hybridMultilevel"/>
    <w:tmpl w:val="1DD61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5"/>
  </w:num>
  <w:num w:numId="4" w16cid:durableId="1933050061">
    <w:abstractNumId w:val="19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4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7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88548165">
    <w:abstractNumId w:val="13"/>
  </w:num>
  <w:num w:numId="24" w16cid:durableId="565603740">
    <w:abstractNumId w:val="21"/>
  </w:num>
  <w:num w:numId="25" w16cid:durableId="750543059">
    <w:abstractNumId w:val="20"/>
  </w:num>
  <w:num w:numId="26" w16cid:durableId="1500536931">
    <w:abstractNumId w:val="12"/>
  </w:num>
  <w:num w:numId="27" w16cid:durableId="4830822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05FD1"/>
    <w:rsid w:val="00007FD0"/>
    <w:rsid w:val="00012515"/>
    <w:rsid w:val="000230A3"/>
    <w:rsid w:val="00035173"/>
    <w:rsid w:val="00046389"/>
    <w:rsid w:val="000529E8"/>
    <w:rsid w:val="00055D78"/>
    <w:rsid w:val="00061477"/>
    <w:rsid w:val="00061817"/>
    <w:rsid w:val="00061992"/>
    <w:rsid w:val="00061F1B"/>
    <w:rsid w:val="00074722"/>
    <w:rsid w:val="0008083D"/>
    <w:rsid w:val="000819D8"/>
    <w:rsid w:val="0008267B"/>
    <w:rsid w:val="00085D0B"/>
    <w:rsid w:val="00090E1D"/>
    <w:rsid w:val="000934A6"/>
    <w:rsid w:val="000A0861"/>
    <w:rsid w:val="000A2C6C"/>
    <w:rsid w:val="000A4660"/>
    <w:rsid w:val="000A63E5"/>
    <w:rsid w:val="000B07E5"/>
    <w:rsid w:val="000B1555"/>
    <w:rsid w:val="000D13C9"/>
    <w:rsid w:val="000D1B5B"/>
    <w:rsid w:val="000D47AD"/>
    <w:rsid w:val="000E626A"/>
    <w:rsid w:val="000F7736"/>
    <w:rsid w:val="001024FC"/>
    <w:rsid w:val="0010401F"/>
    <w:rsid w:val="00112FC3"/>
    <w:rsid w:val="001155B7"/>
    <w:rsid w:val="00125791"/>
    <w:rsid w:val="001274AC"/>
    <w:rsid w:val="00127B84"/>
    <w:rsid w:val="001303B8"/>
    <w:rsid w:val="001343B4"/>
    <w:rsid w:val="0014433D"/>
    <w:rsid w:val="00145549"/>
    <w:rsid w:val="001455F1"/>
    <w:rsid w:val="00147E06"/>
    <w:rsid w:val="00154168"/>
    <w:rsid w:val="001546E9"/>
    <w:rsid w:val="00173FA3"/>
    <w:rsid w:val="00184B6F"/>
    <w:rsid w:val="001861E5"/>
    <w:rsid w:val="00190CDC"/>
    <w:rsid w:val="00191847"/>
    <w:rsid w:val="00191990"/>
    <w:rsid w:val="00193B8E"/>
    <w:rsid w:val="001950DD"/>
    <w:rsid w:val="001969DA"/>
    <w:rsid w:val="00197930"/>
    <w:rsid w:val="001A0A1E"/>
    <w:rsid w:val="001B09D9"/>
    <w:rsid w:val="001B1652"/>
    <w:rsid w:val="001C19E2"/>
    <w:rsid w:val="001C3EC8"/>
    <w:rsid w:val="001C44D2"/>
    <w:rsid w:val="001C5A5D"/>
    <w:rsid w:val="001C7BEF"/>
    <w:rsid w:val="001D2BD4"/>
    <w:rsid w:val="001D4258"/>
    <w:rsid w:val="001D5979"/>
    <w:rsid w:val="001D6911"/>
    <w:rsid w:val="001E4833"/>
    <w:rsid w:val="001F1398"/>
    <w:rsid w:val="001F35C1"/>
    <w:rsid w:val="001F4A36"/>
    <w:rsid w:val="001F6A38"/>
    <w:rsid w:val="00201947"/>
    <w:rsid w:val="0020395B"/>
    <w:rsid w:val="002046CB"/>
    <w:rsid w:val="00204DC9"/>
    <w:rsid w:val="002062C0"/>
    <w:rsid w:val="00210B27"/>
    <w:rsid w:val="00212C47"/>
    <w:rsid w:val="00215130"/>
    <w:rsid w:val="002201FC"/>
    <w:rsid w:val="00230002"/>
    <w:rsid w:val="002411EE"/>
    <w:rsid w:val="00244C9A"/>
    <w:rsid w:val="00247216"/>
    <w:rsid w:val="00266700"/>
    <w:rsid w:val="00274477"/>
    <w:rsid w:val="0028270D"/>
    <w:rsid w:val="00282BC5"/>
    <w:rsid w:val="002855EE"/>
    <w:rsid w:val="00287E7C"/>
    <w:rsid w:val="00295D67"/>
    <w:rsid w:val="00297C13"/>
    <w:rsid w:val="002A1857"/>
    <w:rsid w:val="002B588D"/>
    <w:rsid w:val="002C7F38"/>
    <w:rsid w:val="002D7249"/>
    <w:rsid w:val="002E2837"/>
    <w:rsid w:val="002E5878"/>
    <w:rsid w:val="002F4A06"/>
    <w:rsid w:val="0030344E"/>
    <w:rsid w:val="0030628A"/>
    <w:rsid w:val="00326B4C"/>
    <w:rsid w:val="00333529"/>
    <w:rsid w:val="00337B3E"/>
    <w:rsid w:val="00340F05"/>
    <w:rsid w:val="0035122B"/>
    <w:rsid w:val="00351443"/>
    <w:rsid w:val="0035248C"/>
    <w:rsid w:val="00353451"/>
    <w:rsid w:val="003534B3"/>
    <w:rsid w:val="003568E0"/>
    <w:rsid w:val="003612BE"/>
    <w:rsid w:val="003622DF"/>
    <w:rsid w:val="00365672"/>
    <w:rsid w:val="00370924"/>
    <w:rsid w:val="00371032"/>
    <w:rsid w:val="00371B44"/>
    <w:rsid w:val="00374DD8"/>
    <w:rsid w:val="00380124"/>
    <w:rsid w:val="00383AF6"/>
    <w:rsid w:val="00390F61"/>
    <w:rsid w:val="00392447"/>
    <w:rsid w:val="003A25F5"/>
    <w:rsid w:val="003A4F26"/>
    <w:rsid w:val="003A717F"/>
    <w:rsid w:val="003B388B"/>
    <w:rsid w:val="003B7F27"/>
    <w:rsid w:val="003C02DF"/>
    <w:rsid w:val="003C122B"/>
    <w:rsid w:val="003C2E58"/>
    <w:rsid w:val="003C4713"/>
    <w:rsid w:val="003C5A97"/>
    <w:rsid w:val="003C6A15"/>
    <w:rsid w:val="003C7A04"/>
    <w:rsid w:val="003D3CD6"/>
    <w:rsid w:val="003D546B"/>
    <w:rsid w:val="003D7272"/>
    <w:rsid w:val="003D7A74"/>
    <w:rsid w:val="003E0B0C"/>
    <w:rsid w:val="003F52B2"/>
    <w:rsid w:val="003F7D11"/>
    <w:rsid w:val="0040217C"/>
    <w:rsid w:val="00406314"/>
    <w:rsid w:val="00415AA1"/>
    <w:rsid w:val="0041632F"/>
    <w:rsid w:val="00424E78"/>
    <w:rsid w:val="00424FCC"/>
    <w:rsid w:val="00434D9F"/>
    <w:rsid w:val="004353D9"/>
    <w:rsid w:val="00440414"/>
    <w:rsid w:val="00443ED9"/>
    <w:rsid w:val="00452141"/>
    <w:rsid w:val="00455355"/>
    <w:rsid w:val="004558E9"/>
    <w:rsid w:val="0045777E"/>
    <w:rsid w:val="0046554B"/>
    <w:rsid w:val="00472CFE"/>
    <w:rsid w:val="00474124"/>
    <w:rsid w:val="00475C2F"/>
    <w:rsid w:val="00475E01"/>
    <w:rsid w:val="00481503"/>
    <w:rsid w:val="004853D0"/>
    <w:rsid w:val="00487E6E"/>
    <w:rsid w:val="004A5452"/>
    <w:rsid w:val="004B3753"/>
    <w:rsid w:val="004B4E01"/>
    <w:rsid w:val="004C31D2"/>
    <w:rsid w:val="004C3D76"/>
    <w:rsid w:val="004D48BC"/>
    <w:rsid w:val="004D4D66"/>
    <w:rsid w:val="004D55C2"/>
    <w:rsid w:val="004D75F7"/>
    <w:rsid w:val="004F0E5C"/>
    <w:rsid w:val="004F58D4"/>
    <w:rsid w:val="004F5A0A"/>
    <w:rsid w:val="00504876"/>
    <w:rsid w:val="00506E12"/>
    <w:rsid w:val="00521131"/>
    <w:rsid w:val="00527C0B"/>
    <w:rsid w:val="005303AF"/>
    <w:rsid w:val="005308BD"/>
    <w:rsid w:val="00530CBB"/>
    <w:rsid w:val="005410F6"/>
    <w:rsid w:val="005434DB"/>
    <w:rsid w:val="00543754"/>
    <w:rsid w:val="005521BE"/>
    <w:rsid w:val="00553E0F"/>
    <w:rsid w:val="0055412D"/>
    <w:rsid w:val="005659D5"/>
    <w:rsid w:val="005729C4"/>
    <w:rsid w:val="00577BC6"/>
    <w:rsid w:val="0059227B"/>
    <w:rsid w:val="005944B6"/>
    <w:rsid w:val="00596DB0"/>
    <w:rsid w:val="005A2F9C"/>
    <w:rsid w:val="005A4D87"/>
    <w:rsid w:val="005A6929"/>
    <w:rsid w:val="005B0966"/>
    <w:rsid w:val="005B2070"/>
    <w:rsid w:val="005B2825"/>
    <w:rsid w:val="005B6C84"/>
    <w:rsid w:val="005B7623"/>
    <w:rsid w:val="005B795D"/>
    <w:rsid w:val="005C13B2"/>
    <w:rsid w:val="005C3DD2"/>
    <w:rsid w:val="005C4165"/>
    <w:rsid w:val="005C68BC"/>
    <w:rsid w:val="005D07A3"/>
    <w:rsid w:val="005D4A51"/>
    <w:rsid w:val="005D694F"/>
    <w:rsid w:val="005F02A5"/>
    <w:rsid w:val="005F09F3"/>
    <w:rsid w:val="00605CAB"/>
    <w:rsid w:val="00610508"/>
    <w:rsid w:val="00612333"/>
    <w:rsid w:val="00613820"/>
    <w:rsid w:val="00615C70"/>
    <w:rsid w:val="006228FA"/>
    <w:rsid w:val="00623C1F"/>
    <w:rsid w:val="00623E43"/>
    <w:rsid w:val="00630113"/>
    <w:rsid w:val="006438A3"/>
    <w:rsid w:val="00645C90"/>
    <w:rsid w:val="00650530"/>
    <w:rsid w:val="00652248"/>
    <w:rsid w:val="00657B80"/>
    <w:rsid w:val="00657FD0"/>
    <w:rsid w:val="006604FD"/>
    <w:rsid w:val="00662477"/>
    <w:rsid w:val="00663D6C"/>
    <w:rsid w:val="00664BB8"/>
    <w:rsid w:val="006746AE"/>
    <w:rsid w:val="00675B3C"/>
    <w:rsid w:val="0069495C"/>
    <w:rsid w:val="006B23F7"/>
    <w:rsid w:val="006C3E2A"/>
    <w:rsid w:val="006C762A"/>
    <w:rsid w:val="006D067E"/>
    <w:rsid w:val="006D340A"/>
    <w:rsid w:val="006D79EF"/>
    <w:rsid w:val="006E5D21"/>
    <w:rsid w:val="006F1972"/>
    <w:rsid w:val="006F1C8E"/>
    <w:rsid w:val="006F2E99"/>
    <w:rsid w:val="006F3E8B"/>
    <w:rsid w:val="006F5250"/>
    <w:rsid w:val="00700720"/>
    <w:rsid w:val="00703104"/>
    <w:rsid w:val="007104FE"/>
    <w:rsid w:val="00712B99"/>
    <w:rsid w:val="00715A1D"/>
    <w:rsid w:val="00723880"/>
    <w:rsid w:val="0073006F"/>
    <w:rsid w:val="00730832"/>
    <w:rsid w:val="00732920"/>
    <w:rsid w:val="007347C3"/>
    <w:rsid w:val="00746C9B"/>
    <w:rsid w:val="00754650"/>
    <w:rsid w:val="00755057"/>
    <w:rsid w:val="00756178"/>
    <w:rsid w:val="00760BB0"/>
    <w:rsid w:val="0076157A"/>
    <w:rsid w:val="00762FA8"/>
    <w:rsid w:val="007668FA"/>
    <w:rsid w:val="00772E45"/>
    <w:rsid w:val="0077763D"/>
    <w:rsid w:val="00777855"/>
    <w:rsid w:val="00784593"/>
    <w:rsid w:val="0079047F"/>
    <w:rsid w:val="007962F9"/>
    <w:rsid w:val="00797B67"/>
    <w:rsid w:val="007A00EF"/>
    <w:rsid w:val="007B1513"/>
    <w:rsid w:val="007B19EA"/>
    <w:rsid w:val="007C0A2D"/>
    <w:rsid w:val="007C2612"/>
    <w:rsid w:val="007C27B0"/>
    <w:rsid w:val="007C4DC6"/>
    <w:rsid w:val="007D13BF"/>
    <w:rsid w:val="007D705E"/>
    <w:rsid w:val="007D75D7"/>
    <w:rsid w:val="007E1D8E"/>
    <w:rsid w:val="007F300B"/>
    <w:rsid w:val="007F5FB2"/>
    <w:rsid w:val="008001BA"/>
    <w:rsid w:val="008014C3"/>
    <w:rsid w:val="00806F40"/>
    <w:rsid w:val="00812587"/>
    <w:rsid w:val="008136B0"/>
    <w:rsid w:val="00814867"/>
    <w:rsid w:val="008173EE"/>
    <w:rsid w:val="00835821"/>
    <w:rsid w:val="00850812"/>
    <w:rsid w:val="00853F19"/>
    <w:rsid w:val="00856D06"/>
    <w:rsid w:val="0086481B"/>
    <w:rsid w:val="00865540"/>
    <w:rsid w:val="008726A7"/>
    <w:rsid w:val="008737B5"/>
    <w:rsid w:val="00876B9A"/>
    <w:rsid w:val="00886CBD"/>
    <w:rsid w:val="0089128E"/>
    <w:rsid w:val="008933BF"/>
    <w:rsid w:val="008A10C4"/>
    <w:rsid w:val="008B0248"/>
    <w:rsid w:val="008B4608"/>
    <w:rsid w:val="008B7826"/>
    <w:rsid w:val="008C4476"/>
    <w:rsid w:val="008D191D"/>
    <w:rsid w:val="008D2966"/>
    <w:rsid w:val="008D3932"/>
    <w:rsid w:val="008E0FB1"/>
    <w:rsid w:val="008E264A"/>
    <w:rsid w:val="008E33D1"/>
    <w:rsid w:val="008E4599"/>
    <w:rsid w:val="008F1824"/>
    <w:rsid w:val="008F299C"/>
    <w:rsid w:val="008F3000"/>
    <w:rsid w:val="008F3C0A"/>
    <w:rsid w:val="008F5F33"/>
    <w:rsid w:val="008F6224"/>
    <w:rsid w:val="0091046A"/>
    <w:rsid w:val="00912C7E"/>
    <w:rsid w:val="00921498"/>
    <w:rsid w:val="00921A17"/>
    <w:rsid w:val="00924155"/>
    <w:rsid w:val="00926ABD"/>
    <w:rsid w:val="00947F4E"/>
    <w:rsid w:val="00950961"/>
    <w:rsid w:val="00951E65"/>
    <w:rsid w:val="009639FE"/>
    <w:rsid w:val="00966D47"/>
    <w:rsid w:val="009744F2"/>
    <w:rsid w:val="0098389B"/>
    <w:rsid w:val="00986DB1"/>
    <w:rsid w:val="00992312"/>
    <w:rsid w:val="009A45F7"/>
    <w:rsid w:val="009A5948"/>
    <w:rsid w:val="009A6166"/>
    <w:rsid w:val="009B340F"/>
    <w:rsid w:val="009C0DED"/>
    <w:rsid w:val="009D069D"/>
    <w:rsid w:val="009D2066"/>
    <w:rsid w:val="009D25FC"/>
    <w:rsid w:val="009D2ABA"/>
    <w:rsid w:val="009D4E77"/>
    <w:rsid w:val="009D4F2C"/>
    <w:rsid w:val="009D4F95"/>
    <w:rsid w:val="009E1550"/>
    <w:rsid w:val="009E23AB"/>
    <w:rsid w:val="009E58F3"/>
    <w:rsid w:val="00A004B4"/>
    <w:rsid w:val="00A019D8"/>
    <w:rsid w:val="00A0406F"/>
    <w:rsid w:val="00A05C6F"/>
    <w:rsid w:val="00A060FC"/>
    <w:rsid w:val="00A075E4"/>
    <w:rsid w:val="00A20E17"/>
    <w:rsid w:val="00A20ED6"/>
    <w:rsid w:val="00A27434"/>
    <w:rsid w:val="00A32D51"/>
    <w:rsid w:val="00A37D7F"/>
    <w:rsid w:val="00A439A9"/>
    <w:rsid w:val="00A46410"/>
    <w:rsid w:val="00A475E5"/>
    <w:rsid w:val="00A53181"/>
    <w:rsid w:val="00A54982"/>
    <w:rsid w:val="00A57688"/>
    <w:rsid w:val="00A612BF"/>
    <w:rsid w:val="00A6313B"/>
    <w:rsid w:val="00A647F1"/>
    <w:rsid w:val="00A65CA6"/>
    <w:rsid w:val="00A70FEA"/>
    <w:rsid w:val="00A77290"/>
    <w:rsid w:val="00A83DC3"/>
    <w:rsid w:val="00A84072"/>
    <w:rsid w:val="00A842E9"/>
    <w:rsid w:val="00A84A94"/>
    <w:rsid w:val="00A93AFF"/>
    <w:rsid w:val="00AA3063"/>
    <w:rsid w:val="00AA5F12"/>
    <w:rsid w:val="00AB32C2"/>
    <w:rsid w:val="00AB62C9"/>
    <w:rsid w:val="00AC1CE4"/>
    <w:rsid w:val="00AC7FCA"/>
    <w:rsid w:val="00AD02C0"/>
    <w:rsid w:val="00AD1DAA"/>
    <w:rsid w:val="00AD58B4"/>
    <w:rsid w:val="00AF196C"/>
    <w:rsid w:val="00AF1E23"/>
    <w:rsid w:val="00AF3862"/>
    <w:rsid w:val="00AF7F81"/>
    <w:rsid w:val="00B01770"/>
    <w:rsid w:val="00B01AFF"/>
    <w:rsid w:val="00B03CB5"/>
    <w:rsid w:val="00B05CC7"/>
    <w:rsid w:val="00B10295"/>
    <w:rsid w:val="00B17F89"/>
    <w:rsid w:val="00B22D44"/>
    <w:rsid w:val="00B27E39"/>
    <w:rsid w:val="00B348C1"/>
    <w:rsid w:val="00B350D8"/>
    <w:rsid w:val="00B4102F"/>
    <w:rsid w:val="00B412E2"/>
    <w:rsid w:val="00B45838"/>
    <w:rsid w:val="00B5131C"/>
    <w:rsid w:val="00B535E5"/>
    <w:rsid w:val="00B62FB4"/>
    <w:rsid w:val="00B70350"/>
    <w:rsid w:val="00B72329"/>
    <w:rsid w:val="00B76763"/>
    <w:rsid w:val="00B7732B"/>
    <w:rsid w:val="00B81F7F"/>
    <w:rsid w:val="00B8227B"/>
    <w:rsid w:val="00B83815"/>
    <w:rsid w:val="00B879F0"/>
    <w:rsid w:val="00B942CC"/>
    <w:rsid w:val="00B94E55"/>
    <w:rsid w:val="00B95ED6"/>
    <w:rsid w:val="00BA2C90"/>
    <w:rsid w:val="00BA2EA8"/>
    <w:rsid w:val="00BA344A"/>
    <w:rsid w:val="00BB0DAD"/>
    <w:rsid w:val="00BB306A"/>
    <w:rsid w:val="00BB32E0"/>
    <w:rsid w:val="00BB57A3"/>
    <w:rsid w:val="00BC25AA"/>
    <w:rsid w:val="00BC306E"/>
    <w:rsid w:val="00BC376B"/>
    <w:rsid w:val="00BC411A"/>
    <w:rsid w:val="00BC5BB5"/>
    <w:rsid w:val="00BD10F9"/>
    <w:rsid w:val="00BD2403"/>
    <w:rsid w:val="00BD3804"/>
    <w:rsid w:val="00BE1AD3"/>
    <w:rsid w:val="00BE55EC"/>
    <w:rsid w:val="00BE70A5"/>
    <w:rsid w:val="00BF4282"/>
    <w:rsid w:val="00BF682E"/>
    <w:rsid w:val="00C0160C"/>
    <w:rsid w:val="00C022E3"/>
    <w:rsid w:val="00C054C5"/>
    <w:rsid w:val="00C06397"/>
    <w:rsid w:val="00C06E30"/>
    <w:rsid w:val="00C117DC"/>
    <w:rsid w:val="00C13318"/>
    <w:rsid w:val="00C222F2"/>
    <w:rsid w:val="00C22D17"/>
    <w:rsid w:val="00C23270"/>
    <w:rsid w:val="00C261B6"/>
    <w:rsid w:val="00C266CB"/>
    <w:rsid w:val="00C26BB2"/>
    <w:rsid w:val="00C30C26"/>
    <w:rsid w:val="00C372DA"/>
    <w:rsid w:val="00C450B4"/>
    <w:rsid w:val="00C4712D"/>
    <w:rsid w:val="00C52E9A"/>
    <w:rsid w:val="00C555C9"/>
    <w:rsid w:val="00C56D53"/>
    <w:rsid w:val="00C6565F"/>
    <w:rsid w:val="00C73D3A"/>
    <w:rsid w:val="00C760F5"/>
    <w:rsid w:val="00C76CFA"/>
    <w:rsid w:val="00C94F55"/>
    <w:rsid w:val="00CA2AC8"/>
    <w:rsid w:val="00CA4120"/>
    <w:rsid w:val="00CA7D62"/>
    <w:rsid w:val="00CB07A8"/>
    <w:rsid w:val="00CB2932"/>
    <w:rsid w:val="00CB36C3"/>
    <w:rsid w:val="00CD1011"/>
    <w:rsid w:val="00CD4A57"/>
    <w:rsid w:val="00CE3429"/>
    <w:rsid w:val="00CE5DC7"/>
    <w:rsid w:val="00CF5B75"/>
    <w:rsid w:val="00CF60D3"/>
    <w:rsid w:val="00CF6438"/>
    <w:rsid w:val="00CF6920"/>
    <w:rsid w:val="00D011C3"/>
    <w:rsid w:val="00D051D6"/>
    <w:rsid w:val="00D121DF"/>
    <w:rsid w:val="00D146F1"/>
    <w:rsid w:val="00D16BB7"/>
    <w:rsid w:val="00D17E4F"/>
    <w:rsid w:val="00D23851"/>
    <w:rsid w:val="00D23853"/>
    <w:rsid w:val="00D240B8"/>
    <w:rsid w:val="00D2692A"/>
    <w:rsid w:val="00D33604"/>
    <w:rsid w:val="00D35C18"/>
    <w:rsid w:val="00D364BE"/>
    <w:rsid w:val="00D366C4"/>
    <w:rsid w:val="00D37B08"/>
    <w:rsid w:val="00D41590"/>
    <w:rsid w:val="00D41D9C"/>
    <w:rsid w:val="00D426FB"/>
    <w:rsid w:val="00D436BD"/>
    <w:rsid w:val="00D437FF"/>
    <w:rsid w:val="00D5130C"/>
    <w:rsid w:val="00D62265"/>
    <w:rsid w:val="00D67EDA"/>
    <w:rsid w:val="00D71381"/>
    <w:rsid w:val="00D73770"/>
    <w:rsid w:val="00D73CCF"/>
    <w:rsid w:val="00D8512E"/>
    <w:rsid w:val="00D86CB8"/>
    <w:rsid w:val="00D90244"/>
    <w:rsid w:val="00DA1E58"/>
    <w:rsid w:val="00DA3566"/>
    <w:rsid w:val="00DA57EC"/>
    <w:rsid w:val="00DB0F3D"/>
    <w:rsid w:val="00DB75B8"/>
    <w:rsid w:val="00DC1055"/>
    <w:rsid w:val="00DC1396"/>
    <w:rsid w:val="00DE281B"/>
    <w:rsid w:val="00DE4EF2"/>
    <w:rsid w:val="00DE5BDE"/>
    <w:rsid w:val="00DE7EBE"/>
    <w:rsid w:val="00DF02AF"/>
    <w:rsid w:val="00DF0F93"/>
    <w:rsid w:val="00DF295A"/>
    <w:rsid w:val="00DF2C0E"/>
    <w:rsid w:val="00E04BBA"/>
    <w:rsid w:val="00E04DB6"/>
    <w:rsid w:val="00E05880"/>
    <w:rsid w:val="00E06D81"/>
    <w:rsid w:val="00E06FFB"/>
    <w:rsid w:val="00E10B9E"/>
    <w:rsid w:val="00E11480"/>
    <w:rsid w:val="00E13C49"/>
    <w:rsid w:val="00E164A3"/>
    <w:rsid w:val="00E202E7"/>
    <w:rsid w:val="00E27799"/>
    <w:rsid w:val="00E30155"/>
    <w:rsid w:val="00E46AC5"/>
    <w:rsid w:val="00E4704F"/>
    <w:rsid w:val="00E62444"/>
    <w:rsid w:val="00E67ABE"/>
    <w:rsid w:val="00E70157"/>
    <w:rsid w:val="00E70E16"/>
    <w:rsid w:val="00E74AF9"/>
    <w:rsid w:val="00E810CD"/>
    <w:rsid w:val="00E8526B"/>
    <w:rsid w:val="00E91FE1"/>
    <w:rsid w:val="00EA5E95"/>
    <w:rsid w:val="00EB10AC"/>
    <w:rsid w:val="00EB68D7"/>
    <w:rsid w:val="00EC0C06"/>
    <w:rsid w:val="00EC0E51"/>
    <w:rsid w:val="00EC3874"/>
    <w:rsid w:val="00ED1404"/>
    <w:rsid w:val="00ED449C"/>
    <w:rsid w:val="00ED4954"/>
    <w:rsid w:val="00ED5A43"/>
    <w:rsid w:val="00ED7960"/>
    <w:rsid w:val="00EE0943"/>
    <w:rsid w:val="00EE33A2"/>
    <w:rsid w:val="00EE62C9"/>
    <w:rsid w:val="00EE7BF5"/>
    <w:rsid w:val="00EF2162"/>
    <w:rsid w:val="00F068F4"/>
    <w:rsid w:val="00F06D7D"/>
    <w:rsid w:val="00F07C68"/>
    <w:rsid w:val="00F12576"/>
    <w:rsid w:val="00F128DD"/>
    <w:rsid w:val="00F12986"/>
    <w:rsid w:val="00F158F4"/>
    <w:rsid w:val="00F1697A"/>
    <w:rsid w:val="00F17EF4"/>
    <w:rsid w:val="00F20087"/>
    <w:rsid w:val="00F22628"/>
    <w:rsid w:val="00F250A6"/>
    <w:rsid w:val="00F30F4A"/>
    <w:rsid w:val="00F31E7D"/>
    <w:rsid w:val="00F437D7"/>
    <w:rsid w:val="00F47C3E"/>
    <w:rsid w:val="00F526B6"/>
    <w:rsid w:val="00F548BA"/>
    <w:rsid w:val="00F57550"/>
    <w:rsid w:val="00F67A1C"/>
    <w:rsid w:val="00F82C5B"/>
    <w:rsid w:val="00F85325"/>
    <w:rsid w:val="00F853E3"/>
    <w:rsid w:val="00F8555F"/>
    <w:rsid w:val="00F86A0D"/>
    <w:rsid w:val="00F94B40"/>
    <w:rsid w:val="00F95C86"/>
    <w:rsid w:val="00F96CF2"/>
    <w:rsid w:val="00F97008"/>
    <w:rsid w:val="00FA3119"/>
    <w:rsid w:val="00FA4DBB"/>
    <w:rsid w:val="00FB0B3F"/>
    <w:rsid w:val="00FB159D"/>
    <w:rsid w:val="00FB20C3"/>
    <w:rsid w:val="00FB3E36"/>
    <w:rsid w:val="00FB4BC2"/>
    <w:rsid w:val="00FC4EA9"/>
    <w:rsid w:val="00FD42B1"/>
    <w:rsid w:val="00FE282B"/>
    <w:rsid w:val="00FE6F70"/>
    <w:rsid w:val="00FF0CE5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F5B7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F1697A"/>
    <w:rPr>
      <w:rFonts w:ascii="Times New Roman" w:hAnsi="Times New Roman"/>
      <w:lang w:eastAsia="en-US"/>
    </w:rPr>
  </w:style>
  <w:style w:type="character" w:customStyle="1" w:styleId="EXCar">
    <w:name w:val="EX Car"/>
    <w:locked/>
    <w:rsid w:val="00EC0C06"/>
    <w:rPr>
      <w:lang w:eastAsia="en-US"/>
    </w:rPr>
  </w:style>
  <w:style w:type="character" w:customStyle="1" w:styleId="B1Char">
    <w:name w:val="B1 Char"/>
    <w:link w:val="B1"/>
    <w:qFormat/>
    <w:rsid w:val="00A0406F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D436B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D436B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436BD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19199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84072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172B6-685F-4548-87DE-0EF4F453E6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533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3398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Nokia3</cp:lastModifiedBy>
  <cp:revision>6</cp:revision>
  <cp:lastPrinted>1899-12-31T23:00:00Z</cp:lastPrinted>
  <dcterms:created xsi:type="dcterms:W3CDTF">2025-04-10T17:05:00Z</dcterms:created>
  <dcterms:modified xsi:type="dcterms:W3CDTF">2025-04-10T19:28:00Z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